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Child Development Unit 4 Chapter 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  Study Guide Deciding About Parenthood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1.Know the definition of the following vocabulary words: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A. Guidance--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B. Induction--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C.Socialize--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Power Assertion--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E. Permissive--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F. Direct Costs--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G.  Love Withdrawal--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H. Discipline--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I. Authoritative--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J.Character--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K. Nurturance--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L. Indirect Costs--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M. Overparenting--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N. Maturity--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O. Foregone Income--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P.  Authoritarian--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Q. Family Planning--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2.  Know the best and worst reasons for having a child.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3.  Know the positive discipline techniques.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4.  Know the characteristics of a nurturing parent.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5.  Know what  the induction technique of guidance and discipline entails.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6.  Know what kind of discipline authoritarian parents use.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7.  Explain the overparenting style and the intentions of the parent.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8.  Know what an authoritative parent believes about rules.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9. Know about the power-assertive technique.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10. Know what the goal of discipline is.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11.  Know how parents can be more skilled in parenting.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12.  Know how parents can be most effective.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13.  Know how culture affects the family.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14.  Know what type of discipline uses physical punishment.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15.  Know which type of discipline threatens children with giving them away for behaving poorly.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16.  Know which parenting style teaches a positive type of self-discipline.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17.  Know which parenting style has some rules and regulations but also allows some flexibility.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18. Know what Erikson means by having the maturity to parent and reach other life decisions.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19.  Explain the roles of family in today’s society.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20.  Know the most positive style of parenting and explain why it is a good method.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21.  Explain how couples analyze their relationship and resources when deciding on whether to have children.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