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AF5A57" w14:textId="77777777" w:rsidR="00D522BB" w:rsidRDefault="00D522BB">
      <w:pPr>
        <w:widowControl w:val="0"/>
      </w:pPr>
    </w:p>
    <w:tbl>
      <w:tblPr>
        <w:tblStyle w:val="a0"/>
        <w:tblW w:w="8938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D522BB" w14:paraId="14D83ABD" w14:textId="77777777">
        <w:tc>
          <w:tcPr>
            <w:tcW w:w="8938" w:type="dxa"/>
            <w:vAlign w:val="center"/>
          </w:tcPr>
          <w:p w14:paraId="5A29912C" w14:textId="77777777" w:rsidR="00D522BB" w:rsidRDefault="00E979DF">
            <w:pPr>
              <w:widowControl w:val="0"/>
            </w:pPr>
            <w:r>
              <w:t xml:space="preserve"> </w:t>
            </w:r>
          </w:p>
          <w:tbl>
            <w:tblPr>
              <w:tblStyle w:val="a"/>
              <w:tblW w:w="8640" w:type="dxa"/>
              <w:tblLayout w:type="fixed"/>
              <w:tblLook w:val="0000" w:firstRow="0" w:lastRow="0" w:firstColumn="0" w:lastColumn="0" w:noHBand="0" w:noVBand="0"/>
            </w:tblPr>
            <w:tblGrid>
              <w:gridCol w:w="8640"/>
            </w:tblGrid>
            <w:tr w:rsidR="00D522BB" w14:paraId="0030799E" w14:textId="77777777">
              <w:trPr>
                <w:trHeight w:val="520"/>
              </w:trPr>
              <w:tc>
                <w:tcPr>
                  <w:tcW w:w="8640" w:type="dxa"/>
                  <w:vAlign w:val="center"/>
                </w:tcPr>
                <w:p w14:paraId="07B32F76" w14:textId="77777777" w:rsidR="00D522BB" w:rsidRDefault="00E979DF">
                  <w:pPr>
                    <w:spacing w:line="240" w:lineRule="auto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Cherry Cream Soda" w:eastAsia="Cherry Cream Soda" w:hAnsi="Cherry Cream Soda" w:cs="Cherry Cream Soda"/>
                      <w:sz w:val="24"/>
                      <w:szCs w:val="24"/>
                    </w:rPr>
                    <w:t xml:space="preserve">Team Member Names: </w:t>
                  </w: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___________________________________________________________________________  </w:t>
                  </w:r>
                </w:p>
              </w:tc>
            </w:tr>
          </w:tbl>
          <w:p w14:paraId="5EB65B44" w14:textId="77777777" w:rsidR="00D522BB" w:rsidRDefault="00447C1E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Papillion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LaVista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High School ProStart </w:t>
            </w:r>
          </w:p>
        </w:tc>
      </w:tr>
    </w:tbl>
    <w:p w14:paraId="46523043" w14:textId="77777777" w:rsidR="00D522BB" w:rsidRDefault="00D522BB">
      <w:pPr>
        <w:spacing w:line="240" w:lineRule="auto"/>
        <w:rPr>
          <w:rFonts w:ascii="Verdana" w:eastAsia="Verdana" w:hAnsi="Verdana" w:cs="Verdana"/>
          <w:sz w:val="16"/>
          <w:szCs w:val="16"/>
          <w:shd w:val="clear" w:color="auto" w:fill="FFFFEE"/>
        </w:rPr>
      </w:pPr>
    </w:p>
    <w:tbl>
      <w:tblPr>
        <w:tblStyle w:val="a1"/>
        <w:tblW w:w="10347" w:type="dxa"/>
        <w:tblLayout w:type="fixed"/>
        <w:tblLook w:val="0000" w:firstRow="0" w:lastRow="0" w:firstColumn="0" w:lastColumn="0" w:noHBand="0" w:noVBand="0"/>
      </w:tblPr>
      <w:tblGrid>
        <w:gridCol w:w="2133"/>
        <w:gridCol w:w="1629"/>
        <w:gridCol w:w="1371"/>
        <w:gridCol w:w="1371"/>
        <w:gridCol w:w="1476"/>
        <w:gridCol w:w="1417"/>
        <w:gridCol w:w="950"/>
      </w:tblGrid>
      <w:tr w:rsidR="00D522BB" w14:paraId="0DC98827" w14:textId="77777777">
        <w:tc>
          <w:tcPr>
            <w:tcW w:w="10347" w:type="dxa"/>
            <w:gridSpan w:val="7"/>
            <w:shd w:val="clear" w:color="auto" w:fill="354668"/>
            <w:tcMar>
              <w:bottom w:w="0" w:type="dxa"/>
              <w:right w:w="0" w:type="dxa"/>
            </w:tcMar>
          </w:tcPr>
          <w:p w14:paraId="5A125EBE" w14:textId="77777777" w:rsidR="00D522BB" w:rsidRDefault="00E979DF">
            <w:pPr>
              <w:spacing w:line="240" w:lineRule="auto"/>
              <w:rPr>
                <w:rFonts w:ascii="Cherry Cream Soda" w:eastAsia="Cherry Cream Soda" w:hAnsi="Cherry Cream Soda" w:cs="Cherry Cream Sod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4682B4"/>
                <w:sz w:val="16"/>
                <w:szCs w:val="16"/>
              </w:rPr>
              <w:t xml:space="preserve">       </w:t>
            </w:r>
            <w:r>
              <w:rPr>
                <w:rFonts w:ascii="Cherry Cream Soda" w:eastAsia="Cherry Cream Soda" w:hAnsi="Cherry Cream Soda" w:cs="Cherry Cream Soda"/>
                <w:b/>
                <w:color w:val="FFFFFF"/>
                <w:sz w:val="28"/>
                <w:szCs w:val="28"/>
              </w:rPr>
              <w:t>Culinary Arts Gingerbread Project</w:t>
            </w:r>
            <w:r>
              <w:rPr>
                <w:rFonts w:ascii="Cherry Cream Soda" w:eastAsia="Cherry Cream Soda" w:hAnsi="Cherry Cream Soda" w:cs="Cherry Cream Soda"/>
                <w:color w:val="FFFFFF"/>
                <w:sz w:val="16"/>
                <w:szCs w:val="16"/>
              </w:rPr>
              <w:t xml:space="preserve"> </w:t>
            </w:r>
          </w:p>
        </w:tc>
      </w:tr>
      <w:tr w:rsidR="00D522BB" w14:paraId="262331F4" w14:textId="77777777">
        <w:tc>
          <w:tcPr>
            <w:tcW w:w="213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778ED94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2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53EFD17" w14:textId="77777777" w:rsidR="00D522BB" w:rsidRDefault="00447C1E">
            <w:pPr>
              <w:spacing w:line="240" w:lineRule="auto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Extraordinary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br/>
              <w:t>12-15</w:t>
            </w:r>
            <w:r w:rsidR="00E979DF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 pts </w:t>
            </w:r>
          </w:p>
        </w:tc>
        <w:tc>
          <w:tcPr>
            <w:tcW w:w="1371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C802949" w14:textId="77777777" w:rsidR="00D522BB" w:rsidRDefault="00447C1E">
            <w:pPr>
              <w:spacing w:line="240" w:lineRule="auto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Good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br/>
              <w:t xml:space="preserve">9-11 </w:t>
            </w:r>
            <w:r w:rsidR="00E979DF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pts  </w:t>
            </w:r>
          </w:p>
        </w:tc>
        <w:tc>
          <w:tcPr>
            <w:tcW w:w="1371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BBC8565" w14:textId="77777777" w:rsidR="00D522BB" w:rsidRDefault="00447C1E">
            <w:pPr>
              <w:spacing w:line="240" w:lineRule="auto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Average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br/>
              <w:t xml:space="preserve">6-8 </w:t>
            </w:r>
            <w:r w:rsidR="00E979DF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pts </w:t>
            </w:r>
          </w:p>
        </w:tc>
        <w:tc>
          <w:tcPr>
            <w:tcW w:w="1476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A567685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Below average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br/>
            </w:r>
            <w:r w:rsidR="00447C1E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3-5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pts </w:t>
            </w:r>
          </w:p>
        </w:tc>
        <w:tc>
          <w:tcPr>
            <w:tcW w:w="141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20D857D" w14:textId="77777777" w:rsidR="00D522BB" w:rsidRDefault="00447C1E">
            <w:pPr>
              <w:spacing w:line="240" w:lineRule="auto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Beginner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br/>
              <w:t>0-2</w:t>
            </w:r>
            <w:r w:rsidR="00E979DF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 pts </w:t>
            </w:r>
          </w:p>
        </w:tc>
        <w:tc>
          <w:tcPr>
            <w:tcW w:w="950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BC6D697" w14:textId="77777777" w:rsidR="00D522BB" w:rsidRDefault="00D522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2BB" w14:paraId="6DDD9668" w14:textId="77777777">
        <w:tc>
          <w:tcPr>
            <w:tcW w:w="213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4021FA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Follow instructions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644079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Extraordinary </w:t>
            </w:r>
          </w:p>
          <w:p w14:paraId="030A34D5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is planned carefully; understanding of all instructions is clearly demonstrated. </w:t>
            </w:r>
          </w:p>
        </w:tc>
        <w:tc>
          <w:tcPr>
            <w:tcW w:w="1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997ECF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Good </w:t>
            </w:r>
          </w:p>
          <w:p w14:paraId="50A2A437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is planned carefully; understanding of most instructions is demonstrated. </w:t>
            </w:r>
          </w:p>
        </w:tc>
        <w:tc>
          <w:tcPr>
            <w:tcW w:w="1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82BABC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Aver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age </w:t>
            </w:r>
          </w:p>
          <w:p w14:paraId="54426F39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is planned adequately; understanding of some instructions demonstrated. </w:t>
            </w:r>
          </w:p>
        </w:tc>
        <w:tc>
          <w:tcPr>
            <w:tcW w:w="14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B1CF00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Below average </w:t>
            </w:r>
          </w:p>
          <w:p w14:paraId="275EFF0E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shows little evidence of understanding of the instructions. 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6B7D94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Beginner </w:t>
            </w:r>
          </w:p>
          <w:p w14:paraId="70BD40CC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shows no understanding of the instructions. </w:t>
            </w:r>
          </w:p>
        </w:tc>
        <w:tc>
          <w:tcPr>
            <w:tcW w:w="950" w:type="dxa"/>
            <w:shd w:val="clear" w:color="auto" w:fill="DDDDDD"/>
            <w:vAlign w:val="center"/>
          </w:tcPr>
          <w:p w14:paraId="276BCE7F" w14:textId="77777777" w:rsidR="00D522BB" w:rsidRDefault="00D522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2BB" w14:paraId="36285FDC" w14:textId="77777777">
        <w:tc>
          <w:tcPr>
            <w:tcW w:w="213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DFFD6E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Planning and Structure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0A434B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Extraordinary </w:t>
            </w:r>
          </w:p>
          <w:p w14:paraId="48C48862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section demonstrates outstanding planning, with clear attention to structure, and selection of project focus. </w:t>
            </w:r>
          </w:p>
        </w:tc>
        <w:tc>
          <w:tcPr>
            <w:tcW w:w="137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B1066C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Good </w:t>
            </w:r>
          </w:p>
          <w:p w14:paraId="40502983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section demonstrates good planning, with good attention to structure, and selection of project focus. </w:t>
            </w:r>
          </w:p>
        </w:tc>
        <w:tc>
          <w:tcPr>
            <w:tcW w:w="137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555CFB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Average </w:t>
            </w:r>
          </w:p>
          <w:p w14:paraId="0BDCF396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section demonstrates average planning, with clear attention to structure, and selection of project focus. </w:t>
            </w:r>
          </w:p>
        </w:tc>
        <w:tc>
          <w:tcPr>
            <w:tcW w:w="1476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797245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Below average </w:t>
            </w:r>
          </w:p>
          <w:p w14:paraId="6C21A46B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section 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monstrates minimal planning, with clear attention to structure, and selection of project focus. </w:t>
            </w:r>
          </w:p>
        </w:tc>
        <w:tc>
          <w:tcPr>
            <w:tcW w:w="141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AD9787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Beginner </w:t>
            </w:r>
          </w:p>
          <w:p w14:paraId="5B9AFD38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section demonstrates no planning, with clear attention to structure, and selection of project focus. </w:t>
            </w:r>
          </w:p>
        </w:tc>
        <w:tc>
          <w:tcPr>
            <w:tcW w:w="950" w:type="dxa"/>
            <w:shd w:val="clear" w:color="auto" w:fill="DDDDDD"/>
            <w:vAlign w:val="center"/>
          </w:tcPr>
          <w:p w14:paraId="63F12BC0" w14:textId="77777777" w:rsidR="00D522BB" w:rsidRDefault="00D522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2BB" w14:paraId="5C72946A" w14:textId="77777777">
        <w:tc>
          <w:tcPr>
            <w:tcW w:w="213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F23F1B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Creativity/ Originality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BD3E2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Extraordinary </w:t>
            </w:r>
          </w:p>
          <w:p w14:paraId="38AC8694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demonstrates original personal expression and outstanding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problem solving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skills. </w:t>
            </w:r>
          </w:p>
        </w:tc>
        <w:tc>
          <w:tcPr>
            <w:tcW w:w="1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B3B0CF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Good </w:t>
            </w:r>
          </w:p>
          <w:p w14:paraId="0192D543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demonstrates some personal expression and logical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problem solving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skills. </w:t>
            </w:r>
          </w:p>
        </w:tc>
        <w:tc>
          <w:tcPr>
            <w:tcW w:w="1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0C1991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Average </w:t>
            </w:r>
          </w:p>
          <w:p w14:paraId="603DD2A6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project demonstrates an average amount of personal expr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ession. </w:t>
            </w:r>
          </w:p>
        </w:tc>
        <w:tc>
          <w:tcPr>
            <w:tcW w:w="14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C7232A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Below average </w:t>
            </w:r>
          </w:p>
          <w:p w14:paraId="789CDB92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demonstrates little personal expression and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problem solving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skills. 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05DA9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Beginner </w:t>
            </w:r>
          </w:p>
          <w:p w14:paraId="0735EC59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project lacks evidence of personal expression. </w:t>
            </w:r>
          </w:p>
        </w:tc>
        <w:tc>
          <w:tcPr>
            <w:tcW w:w="950" w:type="dxa"/>
            <w:shd w:val="clear" w:color="auto" w:fill="DDDDDD"/>
            <w:vAlign w:val="center"/>
          </w:tcPr>
          <w:p w14:paraId="3AB8BE8A" w14:textId="77777777" w:rsidR="00D522BB" w:rsidRDefault="00D522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2BB" w14:paraId="4E64FD4F" w14:textId="77777777">
        <w:tc>
          <w:tcPr>
            <w:tcW w:w="213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B49002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Attitude/Cooperation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056CF9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Extraordinary </w:t>
            </w:r>
          </w:p>
          <w:p w14:paraId="6F327AE6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All members played an integral role in the development and construction of the house </w:t>
            </w:r>
          </w:p>
        </w:tc>
        <w:tc>
          <w:tcPr>
            <w:tcW w:w="137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A1BFB7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Good </w:t>
            </w:r>
          </w:p>
          <w:p w14:paraId="1E44BA8E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All members somewhat played a role in the development and construction of the house. </w:t>
            </w:r>
          </w:p>
        </w:tc>
        <w:tc>
          <w:tcPr>
            <w:tcW w:w="137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B5A2CA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Average </w:t>
            </w:r>
          </w:p>
          <w:p w14:paraId="4C330AFB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All members somewhat played a role in the development or construction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of the house, but cohesiveness could be improved. </w:t>
            </w:r>
          </w:p>
        </w:tc>
        <w:tc>
          <w:tcPr>
            <w:tcW w:w="1476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3912BA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Below average </w:t>
            </w:r>
          </w:p>
          <w:p w14:paraId="719057B6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Members need improvement on communication, but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were able to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complete the project. </w:t>
            </w:r>
          </w:p>
        </w:tc>
        <w:tc>
          <w:tcPr>
            <w:tcW w:w="141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81E1C5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Beginner </w:t>
            </w:r>
          </w:p>
          <w:p w14:paraId="16BF17C3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There was little communication within the group; many members did not contribute to the overall product. </w:t>
            </w:r>
          </w:p>
        </w:tc>
        <w:tc>
          <w:tcPr>
            <w:tcW w:w="950" w:type="dxa"/>
            <w:shd w:val="clear" w:color="auto" w:fill="DDDDDD"/>
            <w:vAlign w:val="center"/>
          </w:tcPr>
          <w:p w14:paraId="3BFF5B79" w14:textId="77777777" w:rsidR="00D522BB" w:rsidRDefault="00D522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2BB" w14:paraId="7517736E" w14:textId="77777777">
        <w:tc>
          <w:tcPr>
            <w:tcW w:w="213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569D10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Time Management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D42EB9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Extraordinary </w:t>
            </w:r>
          </w:p>
          <w:p w14:paraId="73116D15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All members used their time wisely. Product was finished. Students used outside class time, if needed. </w:t>
            </w:r>
          </w:p>
        </w:tc>
        <w:tc>
          <w:tcPr>
            <w:tcW w:w="1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92C4D2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Good </w:t>
            </w:r>
          </w:p>
          <w:p w14:paraId="5F95B8C7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Most members used time wisely. Product was finished. </w:t>
            </w:r>
          </w:p>
        </w:tc>
        <w:tc>
          <w:tcPr>
            <w:tcW w:w="1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DE9A50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Average </w:t>
            </w:r>
          </w:p>
          <w:p w14:paraId="2FD2B7BF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Product was finished, but could have used more finishing touches. </w:t>
            </w:r>
          </w:p>
        </w:tc>
        <w:tc>
          <w:tcPr>
            <w:tcW w:w="14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DFD535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Below average </w:t>
            </w:r>
          </w:p>
          <w:p w14:paraId="43031C48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Product was incomplete, but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was able to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be displayed. 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60E1AD" w14:textId="77777777" w:rsidR="00D522BB" w:rsidRDefault="00E979DF">
            <w:pPr>
              <w:spacing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Beginner </w:t>
            </w:r>
          </w:p>
          <w:p w14:paraId="44BE9CCA" w14:textId="77777777" w:rsidR="00D522BB" w:rsidRDefault="00E979DF">
            <w:pP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Product was not completed. </w:t>
            </w:r>
          </w:p>
        </w:tc>
        <w:tc>
          <w:tcPr>
            <w:tcW w:w="950" w:type="dxa"/>
            <w:shd w:val="clear" w:color="auto" w:fill="DDDDDD"/>
            <w:vAlign w:val="center"/>
          </w:tcPr>
          <w:p w14:paraId="5F91BD49" w14:textId="77777777" w:rsidR="00D522BB" w:rsidRDefault="00D522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B441F7" w14:textId="77777777" w:rsidR="00D522BB" w:rsidRDefault="00E979DF">
      <w:pPr>
        <w:spacing w:after="240" w:line="240" w:lineRule="auto"/>
        <w:jc w:val="right"/>
        <w:rPr>
          <w:rFonts w:ascii="Cherry Cream Soda" w:eastAsia="Cherry Cream Soda" w:hAnsi="Cherry Cream Soda" w:cs="Cherry Cream Soda"/>
          <w:sz w:val="28"/>
          <w:szCs w:val="28"/>
          <w:shd w:val="clear" w:color="auto" w:fill="FFFFEE"/>
        </w:rPr>
      </w:pPr>
      <w:r>
        <w:rPr>
          <w:rFonts w:ascii="Verdana" w:eastAsia="Verdana" w:hAnsi="Verdana" w:cs="Verdana"/>
          <w:sz w:val="18"/>
          <w:szCs w:val="18"/>
          <w:shd w:val="clear" w:color="auto" w:fill="FFFFEE"/>
        </w:rPr>
        <w:t xml:space="preserve">Comments: </w:t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>
        <w:rPr>
          <w:rFonts w:ascii="Verdana" w:eastAsia="Verdana" w:hAnsi="Verdana" w:cs="Verdana"/>
          <w:sz w:val="18"/>
          <w:szCs w:val="18"/>
          <w:shd w:val="clear" w:color="auto" w:fill="FFFFEE"/>
        </w:rPr>
        <w:tab/>
      </w:r>
      <w:r w:rsidR="00447C1E">
        <w:rPr>
          <w:rFonts w:ascii="Cherry Cream Soda" w:eastAsia="Cherry Cream Soda" w:hAnsi="Cherry Cream Soda" w:cs="Cherry Cream Soda"/>
          <w:sz w:val="28"/>
          <w:szCs w:val="28"/>
          <w:shd w:val="clear" w:color="auto" w:fill="FFFFEE"/>
        </w:rPr>
        <w:t>/75</w:t>
      </w:r>
      <w:bookmarkStart w:id="0" w:name="_GoBack"/>
      <w:bookmarkEnd w:id="0"/>
      <w:r>
        <w:rPr>
          <w:rFonts w:ascii="Cherry Cream Soda" w:eastAsia="Cherry Cream Soda" w:hAnsi="Cherry Cream Soda" w:cs="Cherry Cream Soda"/>
          <w:sz w:val="28"/>
          <w:szCs w:val="28"/>
          <w:shd w:val="clear" w:color="auto" w:fill="FFFFEE"/>
        </w:rPr>
        <w:t xml:space="preserve"> Points</w:t>
      </w:r>
    </w:p>
    <w:p w14:paraId="61537612" w14:textId="77777777" w:rsidR="00D522BB" w:rsidRDefault="00D522BB"/>
    <w:sectPr w:rsidR="00D522B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rry Cream Sod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B"/>
    <w:rsid w:val="00065A77"/>
    <w:rsid w:val="00447C1E"/>
    <w:rsid w:val="00D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7C9"/>
  <w15:docId w15:val="{9105F404-B996-42F0-A7BF-531D77F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Audrey</dc:creator>
  <cp:lastModifiedBy>Swanson, Audrey</cp:lastModifiedBy>
  <cp:revision>2</cp:revision>
  <dcterms:created xsi:type="dcterms:W3CDTF">2017-11-20T01:28:00Z</dcterms:created>
  <dcterms:modified xsi:type="dcterms:W3CDTF">2017-11-20T01:28:00Z</dcterms:modified>
</cp:coreProperties>
</file>