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A13F30" w14:textId="77777777" w:rsidR="00D616F9" w:rsidRDefault="007A7426">
      <w:pPr>
        <w:rPr>
          <w:rFonts w:ascii="Caveat" w:eastAsia="Caveat" w:hAnsi="Caveat" w:cs="Caveat"/>
          <w:sz w:val="44"/>
          <w:szCs w:val="44"/>
          <w:highlight w:val="white"/>
        </w:rPr>
      </w:pPr>
      <w:r>
        <w:rPr>
          <w:rFonts w:ascii="Caveat" w:eastAsia="Caveat" w:hAnsi="Caveat" w:cs="Caveat"/>
          <w:sz w:val="44"/>
          <w:szCs w:val="44"/>
          <w:highlight w:val="white"/>
        </w:rPr>
        <w:t>Gingerbread Dough</w:t>
      </w:r>
      <w:r>
        <w:rPr>
          <w:noProof/>
        </w:rPr>
        <mc:AlternateContent>
          <mc:Choice Requires="wps">
            <w:drawing>
              <wp:anchor distT="0" distB="0" distL="114300" distR="114300" simplePos="0" relativeHeight="251658240" behindDoc="0" locked="0" layoutInCell="1" hidden="0" allowOverlap="1" wp14:anchorId="6802CBC2" wp14:editId="4E4FC889">
                <wp:simplePos x="0" y="0"/>
                <wp:positionH relativeFrom="margin">
                  <wp:posOffset>4787900</wp:posOffset>
                </wp:positionH>
                <wp:positionV relativeFrom="paragraph">
                  <wp:posOffset>50800</wp:posOffset>
                </wp:positionV>
                <wp:extent cx="1600200" cy="2616200"/>
                <wp:effectExtent l="0" t="0" r="0" b="0"/>
                <wp:wrapNone/>
                <wp:docPr id="4" name=""/>
                <wp:cNvGraphicFramePr/>
                <a:graphic xmlns:a="http://schemas.openxmlformats.org/drawingml/2006/main">
                  <a:graphicData uri="http://schemas.microsoft.com/office/word/2010/wordprocessingShape">
                    <wps:wsp>
                      <wps:cNvSpPr/>
                      <wps:spPr>
                        <a:xfrm>
                          <a:off x="4545900" y="2472535"/>
                          <a:ext cx="1600200" cy="2614930"/>
                        </a:xfrm>
                        <a:prstGeom prst="rect">
                          <a:avLst/>
                        </a:prstGeom>
                        <a:noFill/>
                        <a:ln w="9525" cap="flat" cmpd="sng">
                          <a:solidFill>
                            <a:srgbClr val="000000"/>
                          </a:solidFill>
                          <a:prstDash val="solid"/>
                          <a:miter lim="8000"/>
                          <a:headEnd type="none" w="med" len="med"/>
                          <a:tailEnd type="none" w="med" len="med"/>
                        </a:ln>
                      </wps:spPr>
                      <wps:txbx>
                        <w:txbxContent>
                          <w:p w14:paraId="57B8AA0F" w14:textId="77777777" w:rsidR="00D616F9" w:rsidRDefault="007A7426">
                            <w:pPr>
                              <w:jc w:val="center"/>
                              <w:textDirection w:val="btLr"/>
                            </w:pPr>
                            <w:r>
                              <w:rPr>
                                <w:rFonts w:ascii="Calibri" w:eastAsia="Calibri" w:hAnsi="Calibri" w:cs="Calibri"/>
                              </w:rPr>
                              <w:t>You may make up to</w:t>
                            </w:r>
                          </w:p>
                          <w:p w14:paraId="6260EF84" w14:textId="77777777" w:rsidR="00D616F9" w:rsidRDefault="007A7426">
                            <w:pPr>
                              <w:jc w:val="center"/>
                              <w:textDirection w:val="btLr"/>
                            </w:pPr>
                            <w:r>
                              <w:rPr>
                                <w:rFonts w:ascii="Calibri" w:eastAsia="Calibri" w:hAnsi="Calibri" w:cs="Calibri"/>
                                <w:b/>
                                <w:sz w:val="72"/>
                              </w:rPr>
                              <w:t>3</w:t>
                            </w:r>
                          </w:p>
                          <w:p w14:paraId="3BD194A3" w14:textId="77777777" w:rsidR="00D616F9" w:rsidRDefault="007A7426">
                            <w:pPr>
                              <w:jc w:val="center"/>
                              <w:textDirection w:val="btLr"/>
                            </w:pPr>
                            <w:r>
                              <w:rPr>
                                <w:rFonts w:ascii="Calibri" w:eastAsia="Calibri" w:hAnsi="Calibri" w:cs="Calibri"/>
                              </w:rPr>
                              <w:t xml:space="preserve">Batches </w:t>
                            </w:r>
                            <w:r>
                              <w:rPr>
                                <w:rFonts w:ascii="Calibri" w:eastAsia="Calibri" w:hAnsi="Calibri" w:cs="Calibri"/>
                                <w:b/>
                              </w:rPr>
                              <w:t>Each</w:t>
                            </w:r>
                          </w:p>
                          <w:p w14:paraId="72400A74" w14:textId="77777777" w:rsidR="00D616F9" w:rsidRDefault="007A7426">
                            <w:pPr>
                              <w:jc w:val="center"/>
                              <w:textDirection w:val="btLr"/>
                            </w:pPr>
                            <w:r>
                              <w:rPr>
                                <w:rFonts w:ascii="Calibri" w:eastAsia="Calibri" w:hAnsi="Calibri" w:cs="Calibri"/>
                              </w:rPr>
                              <w:t>Of DOUGH AND</w:t>
                            </w:r>
                          </w:p>
                          <w:p w14:paraId="1DDDEACB" w14:textId="77777777" w:rsidR="00D616F9" w:rsidRDefault="007A7426">
                            <w:pPr>
                              <w:jc w:val="center"/>
                              <w:textDirection w:val="btLr"/>
                            </w:pPr>
                            <w:r>
                              <w:rPr>
                                <w:rFonts w:ascii="Calibri" w:eastAsia="Calibri" w:hAnsi="Calibri" w:cs="Calibri"/>
                              </w:rPr>
                              <w:t>ICING</w:t>
                            </w:r>
                          </w:p>
                          <w:p w14:paraId="658541E3" w14:textId="77777777" w:rsidR="00D616F9" w:rsidRDefault="00D616F9">
                            <w:pPr>
                              <w:textDirection w:val="btLr"/>
                            </w:pPr>
                          </w:p>
                          <w:p w14:paraId="443DA0FE" w14:textId="77777777" w:rsidR="00D616F9" w:rsidRDefault="00D616F9">
                            <w:pPr>
                              <w:textDirection w:val="btLr"/>
                            </w:pPr>
                          </w:p>
                          <w:p w14:paraId="0B560FF6" w14:textId="77777777" w:rsidR="00D616F9" w:rsidRDefault="007A7426">
                            <w:pPr>
                              <w:jc w:val="center"/>
                              <w:textDirection w:val="btLr"/>
                            </w:pPr>
                            <w:r>
                              <w:rPr>
                                <w:rFonts w:ascii="Calibri" w:eastAsia="Calibri" w:hAnsi="Calibri" w:cs="Calibri"/>
                              </w:rPr>
                              <w:t>ANY ADDITIONAL BATCHES MUST HAVE INGREDIENTS BROUGHT IN</w:t>
                            </w:r>
                          </w:p>
                          <w:p w14:paraId="7FAF021E" w14:textId="77777777" w:rsidR="00D616F9" w:rsidRDefault="00D616F9">
                            <w:pPr>
                              <w:textDirection w:val="btLr"/>
                            </w:pPr>
                          </w:p>
                        </w:txbxContent>
                      </wps:txbx>
                      <wps:bodyPr wrap="square" lIns="91425" tIns="91425" rIns="91425" bIns="91425" anchor="ctr" anchorCtr="0"/>
                    </wps:wsp>
                  </a:graphicData>
                </a:graphic>
              </wp:anchor>
            </w:drawing>
          </mc:Choice>
          <mc:Fallback>
            <w:pict>
              <v:rect w14:anchorId="6802CBC2" id="_x0000_s1026" style="position:absolute;margin-left:377pt;margin-top:4pt;width:126pt;height:20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" filled="f">
                <v:stroke miterlimit="5243f"/>
                <v:textbox inset="2.53958mm,2.53958mm,2.53958mm,2.53958mm">
                  <w:txbxContent>
                    <w:p w14:paraId="57B8AA0F" w14:textId="77777777" w:rsidR="00D616F9" w:rsidRDefault="007A7426">
                      <w:pPr>
                        <w:jc w:val="center"/>
                        <w:textDirection w:val="btLr"/>
                      </w:pPr>
                      <w:r>
                        <w:rPr>
                          <w:rFonts w:ascii="Calibri" w:eastAsia="Calibri" w:hAnsi="Calibri" w:cs="Calibri"/>
                        </w:rPr>
                        <w:t>You may make up to</w:t>
                      </w:r>
                    </w:p>
                    <w:p w14:paraId="6260EF84" w14:textId="77777777" w:rsidR="00D616F9" w:rsidRDefault="007A7426">
                      <w:pPr>
                        <w:jc w:val="center"/>
                        <w:textDirection w:val="btLr"/>
                      </w:pPr>
                      <w:r>
                        <w:rPr>
                          <w:rFonts w:ascii="Calibri" w:eastAsia="Calibri" w:hAnsi="Calibri" w:cs="Calibri"/>
                          <w:b/>
                          <w:sz w:val="72"/>
                        </w:rPr>
                        <w:t>3</w:t>
                      </w:r>
                    </w:p>
                    <w:p w14:paraId="3BD194A3" w14:textId="77777777" w:rsidR="00D616F9" w:rsidRDefault="007A7426">
                      <w:pPr>
                        <w:jc w:val="center"/>
                        <w:textDirection w:val="btLr"/>
                      </w:pPr>
                      <w:r>
                        <w:rPr>
                          <w:rFonts w:ascii="Calibri" w:eastAsia="Calibri" w:hAnsi="Calibri" w:cs="Calibri"/>
                        </w:rPr>
                        <w:t xml:space="preserve">Batches </w:t>
                      </w:r>
                      <w:r>
                        <w:rPr>
                          <w:rFonts w:ascii="Calibri" w:eastAsia="Calibri" w:hAnsi="Calibri" w:cs="Calibri"/>
                          <w:b/>
                        </w:rPr>
                        <w:t>Each</w:t>
                      </w:r>
                    </w:p>
                    <w:p w14:paraId="72400A74" w14:textId="77777777" w:rsidR="00D616F9" w:rsidRDefault="007A7426">
                      <w:pPr>
                        <w:jc w:val="center"/>
                        <w:textDirection w:val="btLr"/>
                      </w:pPr>
                      <w:r>
                        <w:rPr>
                          <w:rFonts w:ascii="Calibri" w:eastAsia="Calibri" w:hAnsi="Calibri" w:cs="Calibri"/>
                        </w:rPr>
                        <w:t>Of DOUGH AND</w:t>
                      </w:r>
                    </w:p>
                    <w:p w14:paraId="1DDDEACB" w14:textId="77777777" w:rsidR="00D616F9" w:rsidRDefault="007A7426">
                      <w:pPr>
                        <w:jc w:val="center"/>
                        <w:textDirection w:val="btLr"/>
                      </w:pPr>
                      <w:r>
                        <w:rPr>
                          <w:rFonts w:ascii="Calibri" w:eastAsia="Calibri" w:hAnsi="Calibri" w:cs="Calibri"/>
                        </w:rPr>
                        <w:t>ICING</w:t>
                      </w:r>
                    </w:p>
                    <w:p w14:paraId="658541E3" w14:textId="77777777" w:rsidR="00D616F9" w:rsidRDefault="00D616F9">
                      <w:pPr>
                        <w:textDirection w:val="btLr"/>
                      </w:pPr>
                    </w:p>
                    <w:p w14:paraId="443DA0FE" w14:textId="77777777" w:rsidR="00D616F9" w:rsidRDefault="00D616F9">
                      <w:pPr>
                        <w:textDirection w:val="btLr"/>
                      </w:pPr>
                    </w:p>
                    <w:p w14:paraId="0B560FF6" w14:textId="77777777" w:rsidR="00D616F9" w:rsidRDefault="007A7426">
                      <w:pPr>
                        <w:jc w:val="center"/>
                        <w:textDirection w:val="btLr"/>
                      </w:pPr>
                      <w:r>
                        <w:rPr>
                          <w:rFonts w:ascii="Calibri" w:eastAsia="Calibri" w:hAnsi="Calibri" w:cs="Calibri"/>
                        </w:rPr>
                        <w:t>ANY ADDITIONAL BATCHES MUST HAVE INGREDIENTS BROUGHT IN</w:t>
                      </w:r>
                    </w:p>
                    <w:p w14:paraId="7FAF021E" w14:textId="77777777" w:rsidR="00D616F9" w:rsidRDefault="00D616F9">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14:anchorId="65CD21A9" wp14:editId="09912DD5">
            <wp:simplePos x="0" y="0"/>
            <wp:positionH relativeFrom="margin">
              <wp:posOffset>2514600</wp:posOffset>
            </wp:positionH>
            <wp:positionV relativeFrom="paragraph">
              <wp:posOffset>342900</wp:posOffset>
            </wp:positionV>
            <wp:extent cx="1875155" cy="2171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75155" cy="2171700"/>
                    </a:xfrm>
                    <a:prstGeom prst="rect">
                      <a:avLst/>
                    </a:prstGeom>
                    <a:ln/>
                  </pic:spPr>
                </pic:pic>
              </a:graphicData>
            </a:graphic>
          </wp:anchor>
        </w:drawing>
      </w:r>
    </w:p>
    <w:p w14:paraId="6301F578" w14:textId="77777777" w:rsidR="00D616F9" w:rsidRDefault="007A7426">
      <w:pPr>
        <w:rPr>
          <w:rFonts w:ascii="Arial Narrow" w:eastAsia="Arial Narrow" w:hAnsi="Arial Narrow" w:cs="Arial Narrow"/>
          <w:sz w:val="22"/>
          <w:szCs w:val="22"/>
          <w:highlight w:val="white"/>
          <w:u w:val="single"/>
        </w:rPr>
      </w:pPr>
      <w:r>
        <w:rPr>
          <w:rFonts w:ascii="Arial Narrow" w:eastAsia="Arial Narrow" w:hAnsi="Arial Narrow" w:cs="Arial Narrow"/>
          <w:b/>
          <w:sz w:val="22"/>
          <w:szCs w:val="22"/>
          <w:highlight w:val="white"/>
          <w:u w:val="single"/>
        </w:rPr>
        <w:t>Ingredients</w:t>
      </w:r>
    </w:p>
    <w:p w14:paraId="5D32DF0C"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1/2 cup butter, softened</w:t>
      </w:r>
    </w:p>
    <w:p w14:paraId="03A3C321"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1/2 cup shortening</w:t>
      </w:r>
    </w:p>
    <w:p w14:paraId="3C816E74"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 cup sugar</w:t>
      </w:r>
    </w:p>
    <w:p w14:paraId="4C772B16"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1-1/2 teaspoons ground ginger</w:t>
      </w:r>
    </w:p>
    <w:p w14:paraId="12BCC7C2"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1-1/2 teaspoons ground allspice</w:t>
      </w:r>
    </w:p>
    <w:p w14:paraId="6F480C01"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 teaspoon baking soda`</w:t>
      </w:r>
    </w:p>
    <w:p w14:paraId="3A017AD9"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1/2 teaspoon salt</w:t>
      </w:r>
    </w:p>
    <w:p w14:paraId="65D2B3AB"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 egg</w:t>
      </w:r>
    </w:p>
    <w:p w14:paraId="5F4382FB"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1/2 cup molasses</w:t>
      </w:r>
    </w:p>
    <w:p w14:paraId="3C04CB8C"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2 tablespoons lemon juice</w:t>
      </w:r>
    </w:p>
    <w:p w14:paraId="1F019713"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3 cups all-purpose flour</w:t>
      </w:r>
    </w:p>
    <w:p w14:paraId="1B0D65E2" w14:textId="77777777" w:rsidR="00D616F9" w:rsidRDefault="007A7426">
      <w:pPr>
        <w:numPr>
          <w:ilvl w:val="0"/>
          <w:numId w:val="1"/>
        </w:numPr>
        <w:spacing w:after="280"/>
        <w:rPr>
          <w:highlight w:val="white"/>
        </w:rPr>
      </w:pPr>
      <w:r>
        <w:rPr>
          <w:rFonts w:ascii="Arial Narrow" w:eastAsia="Arial Narrow" w:hAnsi="Arial Narrow" w:cs="Arial Narrow"/>
          <w:sz w:val="22"/>
          <w:szCs w:val="22"/>
          <w:highlight w:val="white"/>
        </w:rPr>
        <w:t>1 cup whole wheat flour</w:t>
      </w:r>
    </w:p>
    <w:p w14:paraId="6C0A487F" w14:textId="77777777" w:rsidR="00D616F9" w:rsidRDefault="007A7426">
      <w:pPr>
        <w:rPr>
          <w:rFonts w:ascii="Arial Narrow" w:eastAsia="Arial Narrow" w:hAnsi="Arial Narrow" w:cs="Arial Narrow"/>
          <w:sz w:val="22"/>
          <w:szCs w:val="22"/>
          <w:highlight w:val="white"/>
          <w:u w:val="single"/>
        </w:rPr>
      </w:pPr>
      <w:r>
        <w:rPr>
          <w:rFonts w:ascii="Arial Narrow" w:eastAsia="Arial Narrow" w:hAnsi="Arial Narrow" w:cs="Arial Narrow"/>
          <w:b/>
          <w:sz w:val="22"/>
          <w:szCs w:val="22"/>
          <w:highlight w:val="white"/>
          <w:u w:val="single"/>
        </w:rPr>
        <w:t>Directions</w:t>
      </w:r>
    </w:p>
    <w:p w14:paraId="618C0F38" w14:textId="77777777" w:rsidR="00D616F9" w:rsidRDefault="007A7426">
      <w:pPr>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In a Kitchen-Aid or large mixing bowl,</w:t>
      </w:r>
      <w:r>
        <w:rPr>
          <w:rFonts w:ascii="Arial Narrow" w:eastAsia="Arial Narrow" w:hAnsi="Arial Narrow" w:cs="Arial Narrow"/>
          <w:sz w:val="22"/>
          <w:szCs w:val="22"/>
          <w:highlight w:val="white"/>
        </w:rPr>
        <w:t> beat the butter and shortening for gingerbread dough with an electric mixer on medium to high speed for 30 seconds. Add the sugar, ginger, allspice, baking soda, and salt. Beat until combined, scraping sides of bowl occasionally. Add the egg, molasses, and lemon juice and beat until combined. Beat in as much of the all-purpose flour as you can with the mixer. Using a wooden spoon, stir in any remaining all-purpose flour and the whole wheat flour.</w:t>
      </w:r>
    </w:p>
    <w:p w14:paraId="5530C483" w14:textId="77777777" w:rsidR="00D616F9" w:rsidRDefault="007A7426">
      <w:pPr>
        <w:spacing w:before="100" w:after="100"/>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Divide dough in half.</w:t>
      </w:r>
      <w:r>
        <w:rPr>
          <w:rFonts w:ascii="Arial Narrow" w:eastAsia="Arial Narrow" w:hAnsi="Arial Narrow" w:cs="Arial Narrow"/>
          <w:sz w:val="22"/>
          <w:szCs w:val="22"/>
          <w:highlight w:val="white"/>
        </w:rPr>
        <w:t> Cover and chill about 3 hours or until dough is easy to handle.</w:t>
      </w:r>
    </w:p>
    <w:p w14:paraId="4AEFC861" w14:textId="77777777" w:rsidR="00D616F9" w:rsidRDefault="007A7426">
      <w:pPr>
        <w:spacing w:before="100" w:after="100"/>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If desired, cover both sides of pattern pieces with cle</w:t>
      </w:r>
      <w:bookmarkStart w:id="0" w:name="_GoBack"/>
      <w:bookmarkEnd w:id="0"/>
      <w:r>
        <w:rPr>
          <w:rFonts w:ascii="Arial Narrow" w:eastAsia="Arial Narrow" w:hAnsi="Arial Narrow" w:cs="Arial Narrow"/>
          <w:sz w:val="22"/>
          <w:szCs w:val="22"/>
          <w:highlight w:val="white"/>
        </w:rPr>
        <w:t>ar adhesive plastic to protect them. Using a floured rolling pin, roll out some of the cookie dough to 1/4-inch thickness on the back of an ungreased 15 x 10 x 1-inch baking pan. Place pattern pieces 1 inch apart on dough. Cut around patterns with a sharp knife. Remove excess dough (save for rerolling), leaving cutouts on pan.</w:t>
      </w:r>
    </w:p>
    <w:p w14:paraId="6BE71591" w14:textId="77777777" w:rsidR="00D616F9" w:rsidRDefault="007A7426">
      <w:pPr>
        <w:spacing w:before="100" w:after="100"/>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Bake in a </w:t>
      </w:r>
      <w:proofErr w:type="gramStart"/>
      <w:r>
        <w:rPr>
          <w:rFonts w:ascii="Arial Narrow" w:eastAsia="Arial Narrow" w:hAnsi="Arial Narrow" w:cs="Arial Narrow"/>
          <w:b/>
          <w:sz w:val="22"/>
          <w:szCs w:val="22"/>
          <w:highlight w:val="white"/>
        </w:rPr>
        <w:t>375 degree</w:t>
      </w:r>
      <w:proofErr w:type="gramEnd"/>
      <w:r>
        <w:rPr>
          <w:rFonts w:ascii="Arial Narrow" w:eastAsia="Arial Narrow" w:hAnsi="Arial Narrow" w:cs="Arial Narrow"/>
          <w:b/>
          <w:sz w:val="22"/>
          <w:szCs w:val="22"/>
          <w:highlight w:val="white"/>
        </w:rPr>
        <w:t xml:space="preserve"> F oven </w:t>
      </w:r>
      <w:r>
        <w:rPr>
          <w:rFonts w:ascii="Arial Narrow" w:eastAsia="Arial Narrow" w:hAnsi="Arial Narrow" w:cs="Arial Narrow"/>
          <w:sz w:val="22"/>
          <w:szCs w:val="22"/>
          <w:highlight w:val="white"/>
        </w:rPr>
        <w:t>for 10 to 12 minutes or until edges are lightly browned. Leaving warm, baked cookie on pan, replace patterns and trim away excess dough. (The more precise the pieces are cut, the easier the house will fit together.) Let cookies cool completely on pan or on silicone mat; then transfer to wire racks.</w:t>
      </w:r>
    </w:p>
    <w:p w14:paraId="1B333DD6" w14:textId="77777777" w:rsidR="00D616F9" w:rsidRDefault="007A7426">
      <w:pPr>
        <w:rPr>
          <w:rFonts w:ascii="Caveat" w:eastAsia="Caveat" w:hAnsi="Caveat" w:cs="Caveat"/>
          <w:sz w:val="44"/>
          <w:szCs w:val="44"/>
          <w:highlight w:val="white"/>
        </w:rPr>
      </w:pPr>
      <w:r>
        <w:rPr>
          <w:rFonts w:ascii="Caveat" w:eastAsia="Caveat" w:hAnsi="Caveat" w:cs="Caveat"/>
          <w:sz w:val="44"/>
          <w:szCs w:val="44"/>
          <w:highlight w:val="white"/>
        </w:rPr>
        <w:t>Royal icing</w:t>
      </w:r>
      <w:r>
        <w:rPr>
          <w:noProof/>
        </w:rPr>
        <w:drawing>
          <wp:anchor distT="0" distB="0" distL="114300" distR="114300" simplePos="0" relativeHeight="251660288" behindDoc="0" locked="0" layoutInCell="1" hidden="0" allowOverlap="1" wp14:anchorId="21980B43" wp14:editId="60F4DCBC">
            <wp:simplePos x="0" y="0"/>
            <wp:positionH relativeFrom="margin">
              <wp:posOffset>2171700</wp:posOffset>
            </wp:positionH>
            <wp:positionV relativeFrom="paragraph">
              <wp:posOffset>162560</wp:posOffset>
            </wp:positionV>
            <wp:extent cx="1143000" cy="75882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43000" cy="758825"/>
                    </a:xfrm>
                    <a:prstGeom prst="rect">
                      <a:avLst/>
                    </a:prstGeom>
                    <a:ln/>
                  </pic:spPr>
                </pic:pic>
              </a:graphicData>
            </a:graphic>
          </wp:anchor>
        </w:drawing>
      </w:r>
    </w:p>
    <w:p w14:paraId="17D7EC6C" w14:textId="77777777" w:rsidR="00D616F9" w:rsidRDefault="007A7426">
      <w:pPr>
        <w:rPr>
          <w:rFonts w:ascii="Arial Narrow" w:eastAsia="Arial Narrow" w:hAnsi="Arial Narrow" w:cs="Arial Narrow"/>
          <w:sz w:val="22"/>
          <w:szCs w:val="22"/>
          <w:highlight w:val="white"/>
          <w:u w:val="single"/>
        </w:rPr>
      </w:pPr>
      <w:r>
        <w:rPr>
          <w:rFonts w:ascii="Arial Narrow" w:eastAsia="Arial Narrow" w:hAnsi="Arial Narrow" w:cs="Arial Narrow"/>
          <w:b/>
          <w:sz w:val="22"/>
          <w:szCs w:val="22"/>
          <w:highlight w:val="white"/>
          <w:u w:val="single"/>
        </w:rPr>
        <w:t>Ingredients</w:t>
      </w:r>
    </w:p>
    <w:p w14:paraId="5195AF1E"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2 egg whites</w:t>
      </w:r>
      <w:r>
        <w:t xml:space="preserve"> </w:t>
      </w:r>
    </w:p>
    <w:p w14:paraId="766C0177"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½ t cream of tartar</w:t>
      </w:r>
    </w:p>
    <w:p w14:paraId="28811DD4" w14:textId="77777777" w:rsidR="00D616F9" w:rsidRDefault="007A7426">
      <w:pPr>
        <w:numPr>
          <w:ilvl w:val="0"/>
          <w:numId w:val="1"/>
        </w:numPr>
        <w:rPr>
          <w:highlight w:val="white"/>
        </w:rPr>
      </w:pPr>
      <w:r>
        <w:rPr>
          <w:rFonts w:ascii="Arial Narrow" w:eastAsia="Arial Narrow" w:hAnsi="Arial Narrow" w:cs="Arial Narrow"/>
          <w:sz w:val="22"/>
          <w:szCs w:val="22"/>
          <w:highlight w:val="white"/>
        </w:rPr>
        <w:t>2 c powdered sugar</w:t>
      </w:r>
    </w:p>
    <w:p w14:paraId="7C62218F" w14:textId="77777777" w:rsidR="00D616F9" w:rsidRDefault="00D616F9">
      <w:pPr>
        <w:rPr>
          <w:rFonts w:ascii="Arial Narrow" w:eastAsia="Arial Narrow" w:hAnsi="Arial Narrow" w:cs="Arial Narrow"/>
          <w:sz w:val="22"/>
          <w:szCs w:val="22"/>
          <w:highlight w:val="white"/>
        </w:rPr>
      </w:pPr>
    </w:p>
    <w:p w14:paraId="5BAE5918" w14:textId="77777777" w:rsidR="00D616F9" w:rsidRDefault="007A7426">
      <w:pPr>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u w:val="single"/>
        </w:rPr>
        <w:t>Directions</w:t>
      </w:r>
    </w:p>
    <w:p w14:paraId="4A9CC828" w14:textId="77777777" w:rsidR="00D616F9" w:rsidRDefault="007A7426">
      <w:pPr>
        <w:numPr>
          <w:ilvl w:val="0"/>
          <w:numId w:val="2"/>
        </w:numP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Using the Kitchen-Aid, beat egg whites until foamy.  Add cream of tartar and continue beating until stiff peaks are formed.</w:t>
      </w:r>
    </w:p>
    <w:p w14:paraId="7BB78995" w14:textId="77777777" w:rsidR="00D616F9" w:rsidRDefault="007A7426">
      <w:pPr>
        <w:numPr>
          <w:ilvl w:val="0"/>
          <w:numId w:val="2"/>
        </w:numP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Gradually add 1 c powdered sugar.  Beat for 10 minutes.</w:t>
      </w:r>
    </w:p>
    <w:p w14:paraId="4B261E47" w14:textId="77777777" w:rsidR="00D616F9" w:rsidRDefault="007A7426">
      <w:pPr>
        <w:numPr>
          <w:ilvl w:val="0"/>
          <w:numId w:val="2"/>
        </w:numP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Add the final 1 c powdered sugar.  Beat for another 10 minutes.  </w:t>
      </w:r>
    </w:p>
    <w:p w14:paraId="10645B18" w14:textId="77777777" w:rsidR="00D616F9" w:rsidRDefault="00D616F9">
      <w:pPr>
        <w:rPr>
          <w:rFonts w:ascii="Arial Narrow" w:eastAsia="Arial Narrow" w:hAnsi="Arial Narrow" w:cs="Arial Narrow"/>
          <w:sz w:val="22"/>
          <w:szCs w:val="22"/>
          <w:highlight w:val="white"/>
        </w:rPr>
      </w:pPr>
    </w:p>
    <w:p w14:paraId="75075E43" w14:textId="77777777" w:rsidR="00D616F9" w:rsidRDefault="007A7426">
      <w:pP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If adding food coloring, add during the last 2-3 minutes of mixing.</w:t>
      </w:r>
    </w:p>
    <w:p w14:paraId="36B83989" w14:textId="77777777" w:rsidR="00D616F9" w:rsidRDefault="007A7426">
      <w:pPr>
        <w:rPr>
          <w:sz w:val="22"/>
          <w:szCs w:val="22"/>
        </w:rPr>
      </w:pPr>
      <w:r>
        <w:rPr>
          <w:noProof/>
        </w:rPr>
        <mc:AlternateContent>
          <mc:Choice Requires="wps">
            <w:drawing>
              <wp:anchor distT="0" distB="0" distL="114300" distR="114300" simplePos="0" relativeHeight="251661312" behindDoc="0" locked="0" layoutInCell="1" hidden="0" allowOverlap="1" wp14:anchorId="2CC4F882" wp14:editId="1B7E4F66">
                <wp:simplePos x="0" y="0"/>
                <wp:positionH relativeFrom="margin">
                  <wp:posOffset>-342899</wp:posOffset>
                </wp:positionH>
                <wp:positionV relativeFrom="paragraph">
                  <wp:posOffset>114300</wp:posOffset>
                </wp:positionV>
                <wp:extent cx="6972300" cy="1498600"/>
                <wp:effectExtent l="0" t="0" r="0" b="0"/>
                <wp:wrapNone/>
                <wp:docPr id="3" name=""/>
                <wp:cNvGraphicFramePr/>
                <a:graphic xmlns:a="http://schemas.openxmlformats.org/drawingml/2006/main">
                  <a:graphicData uri="http://schemas.microsoft.com/office/word/2010/wordprocessingShape">
                    <wps:wsp>
                      <wps:cNvSpPr/>
                      <wps:spPr>
                        <a:xfrm>
                          <a:off x="1859850" y="3030700"/>
                          <a:ext cx="6972300" cy="1498600"/>
                        </a:xfrm>
                        <a:prstGeom prst="rect">
                          <a:avLst/>
                        </a:prstGeom>
                        <a:noFill/>
                        <a:ln w="9525" cap="flat" cmpd="sng">
                          <a:solidFill>
                            <a:srgbClr val="000000"/>
                          </a:solidFill>
                          <a:prstDash val="solid"/>
                          <a:miter lim="8000"/>
                          <a:headEnd type="none" w="med" len="med"/>
                          <a:tailEnd type="none" w="med" len="med"/>
                        </a:ln>
                      </wps:spPr>
                      <wps:txbx>
                        <w:txbxContent>
                          <w:p w14:paraId="79E9860E" w14:textId="77777777" w:rsidR="00D616F9" w:rsidRDefault="007A7426">
                            <w:pPr>
                              <w:textDirection w:val="btLr"/>
                            </w:pPr>
                            <w:r>
                              <w:rPr>
                                <w:rFonts w:ascii="Calibri" w:eastAsia="Calibri" w:hAnsi="Calibri" w:cs="Calibri"/>
                                <w:b/>
                                <w:sz w:val="22"/>
                              </w:rPr>
                              <w:t>Helpful hints:</w:t>
                            </w:r>
                          </w:p>
                          <w:p w14:paraId="0EC8BA1B" w14:textId="77777777" w:rsidR="00D616F9" w:rsidRDefault="007A7426">
                            <w:pPr>
                              <w:ind w:left="560" w:firstLine="360"/>
                              <w:textDirection w:val="btLr"/>
                            </w:pPr>
                            <w:r>
                              <w:rPr>
                                <w:rFonts w:ascii="Calibri" w:eastAsia="Calibri" w:hAnsi="Calibri" w:cs="Calibri"/>
                                <w:sz w:val="22"/>
                              </w:rPr>
                              <w:t xml:space="preserve">Try not to prepare vast amounts of frosting ahead of time as it will harden and become difficult to use.  </w:t>
                            </w:r>
                          </w:p>
                          <w:p w14:paraId="45984A64" w14:textId="51CC0CE5" w:rsidR="00D616F9" w:rsidRPr="00300669" w:rsidRDefault="007A7426">
                            <w:pPr>
                              <w:ind w:left="560" w:firstLine="360"/>
                              <w:textDirection w:val="btLr"/>
                            </w:pPr>
                            <w:r>
                              <w:rPr>
                                <w:rFonts w:ascii="Calibri" w:eastAsia="Calibri" w:hAnsi="Calibri" w:cs="Calibri"/>
                                <w:sz w:val="22"/>
                              </w:rPr>
                              <w:t xml:space="preserve">Use icing to seal your base and main structure pieces to </w:t>
                            </w:r>
                            <w:r w:rsidR="00300669">
                              <w:rPr>
                                <w:rFonts w:ascii="Calibri" w:eastAsia="Calibri" w:hAnsi="Calibri" w:cs="Calibri"/>
                                <w:sz w:val="22"/>
                              </w:rPr>
                              <w:t xml:space="preserve">a </w:t>
                            </w:r>
                            <w:r w:rsidR="00300669">
                              <w:rPr>
                                <w:rFonts w:ascii="Calibri" w:eastAsia="Calibri" w:hAnsi="Calibri" w:cs="Calibri"/>
                                <w:b/>
                                <w:sz w:val="22"/>
                              </w:rPr>
                              <w:t xml:space="preserve">foil-covered </w:t>
                            </w:r>
                            <w:r w:rsidR="00300669">
                              <w:rPr>
                                <w:rFonts w:ascii="Calibri" w:eastAsia="Calibri" w:hAnsi="Calibri" w:cs="Calibri"/>
                                <w:sz w:val="22"/>
                              </w:rPr>
                              <w:t>base</w:t>
                            </w:r>
                          </w:p>
                          <w:p w14:paraId="7E6ABB16" w14:textId="77777777" w:rsidR="00D616F9" w:rsidRDefault="007A7426">
                            <w:pPr>
                              <w:ind w:left="560" w:firstLine="360"/>
                              <w:textDirection w:val="btLr"/>
                            </w:pPr>
                            <w:r>
                              <w:rPr>
                                <w:rFonts w:ascii="Calibri" w:eastAsia="Calibri" w:hAnsi="Calibri" w:cs="Calibri"/>
                                <w:sz w:val="22"/>
                              </w:rPr>
                              <w:t>Use icing as the glue to hold pieces together. You may need to stabilize objects with other equipment while drying</w:t>
                            </w:r>
                          </w:p>
                          <w:p w14:paraId="5F98363F" w14:textId="77777777" w:rsidR="00D616F9" w:rsidRDefault="007A7426">
                            <w:pPr>
                              <w:ind w:left="560" w:firstLine="360"/>
                              <w:textDirection w:val="btLr"/>
                            </w:pPr>
                            <w:r>
                              <w:rPr>
                                <w:rFonts w:ascii="Calibri" w:eastAsia="Calibri" w:hAnsi="Calibri" w:cs="Calibri"/>
                                <w:sz w:val="22"/>
                              </w:rPr>
                              <w:t>Pipe icing using pastry bags, especially in corners and hard to reach places</w:t>
                            </w:r>
                          </w:p>
                          <w:p w14:paraId="6D660772" w14:textId="77777777" w:rsidR="00D616F9" w:rsidRDefault="00D616F9">
                            <w:pPr>
                              <w:textDirection w:val="btLr"/>
                            </w:pPr>
                          </w:p>
                        </w:txbxContent>
                      </wps:txbx>
                      <wps:bodyPr wrap="square" lIns="91425" tIns="91425" rIns="91425" bIns="91425" anchor="ctr" anchorCtr="0"/>
                    </wps:wsp>
                  </a:graphicData>
                </a:graphic>
              </wp:anchor>
            </w:drawing>
          </mc:Choice>
          <mc:Fallback>
            <w:pict>
              <v:rect w14:anchorId="2CC4F882" id="_x0000_s1027" style="position:absolute;margin-left:-27pt;margin-top:9pt;width:549pt;height:1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" filled="f">
                <v:stroke miterlimit="5243f"/>
                <v:textbox inset="2.53958mm,2.53958mm,2.53958mm,2.53958mm">
                  <w:txbxContent>
                    <w:p w14:paraId="79E9860E" w14:textId="77777777" w:rsidR="00D616F9" w:rsidRDefault="007A7426">
                      <w:pPr>
                        <w:textDirection w:val="btLr"/>
                      </w:pPr>
                      <w:r>
                        <w:rPr>
                          <w:rFonts w:ascii="Calibri" w:eastAsia="Calibri" w:hAnsi="Calibri" w:cs="Calibri"/>
                          <w:b/>
                          <w:sz w:val="22"/>
                        </w:rPr>
                        <w:t>Helpful hints:</w:t>
                      </w:r>
                    </w:p>
                    <w:p w14:paraId="0EC8BA1B" w14:textId="77777777" w:rsidR="00D616F9" w:rsidRDefault="007A7426">
                      <w:pPr>
                        <w:ind w:left="560" w:firstLine="360"/>
                        <w:textDirection w:val="btLr"/>
                      </w:pPr>
                      <w:r>
                        <w:rPr>
                          <w:rFonts w:ascii="Calibri" w:eastAsia="Calibri" w:hAnsi="Calibri" w:cs="Calibri"/>
                          <w:sz w:val="22"/>
                        </w:rPr>
                        <w:t xml:space="preserve">Try not to prepare vast amounts of frosting ahead of time as it will harden and become difficult to use.  </w:t>
                      </w:r>
                    </w:p>
                    <w:p w14:paraId="45984A64" w14:textId="51CC0CE5" w:rsidR="00D616F9" w:rsidRPr="00300669" w:rsidRDefault="007A7426">
                      <w:pPr>
                        <w:ind w:left="560" w:firstLine="360"/>
                        <w:textDirection w:val="btLr"/>
                      </w:pPr>
                      <w:r>
                        <w:rPr>
                          <w:rFonts w:ascii="Calibri" w:eastAsia="Calibri" w:hAnsi="Calibri" w:cs="Calibri"/>
                          <w:sz w:val="22"/>
                        </w:rPr>
                        <w:t xml:space="preserve">Use icing to seal your base and main structure pieces to </w:t>
                      </w:r>
                      <w:r w:rsidR="00300669">
                        <w:rPr>
                          <w:rFonts w:ascii="Calibri" w:eastAsia="Calibri" w:hAnsi="Calibri" w:cs="Calibri"/>
                          <w:sz w:val="22"/>
                        </w:rPr>
                        <w:t xml:space="preserve">a </w:t>
                      </w:r>
                      <w:r w:rsidR="00300669">
                        <w:rPr>
                          <w:rFonts w:ascii="Calibri" w:eastAsia="Calibri" w:hAnsi="Calibri" w:cs="Calibri"/>
                          <w:b/>
                          <w:sz w:val="22"/>
                        </w:rPr>
                        <w:t xml:space="preserve">foil-covered </w:t>
                      </w:r>
                      <w:r w:rsidR="00300669">
                        <w:rPr>
                          <w:rFonts w:ascii="Calibri" w:eastAsia="Calibri" w:hAnsi="Calibri" w:cs="Calibri"/>
                          <w:sz w:val="22"/>
                        </w:rPr>
                        <w:t>base</w:t>
                      </w:r>
                    </w:p>
                    <w:p w14:paraId="7E6ABB16" w14:textId="77777777" w:rsidR="00D616F9" w:rsidRDefault="007A7426">
                      <w:pPr>
                        <w:ind w:left="560" w:firstLine="360"/>
                        <w:textDirection w:val="btLr"/>
                      </w:pPr>
                      <w:r>
                        <w:rPr>
                          <w:rFonts w:ascii="Calibri" w:eastAsia="Calibri" w:hAnsi="Calibri" w:cs="Calibri"/>
                          <w:sz w:val="22"/>
                        </w:rPr>
                        <w:t>Use icing as the glue to hold pieces together. You may need to stabilize objects with other equipment while drying</w:t>
                      </w:r>
                    </w:p>
                    <w:p w14:paraId="5F98363F" w14:textId="77777777" w:rsidR="00D616F9" w:rsidRDefault="007A7426">
                      <w:pPr>
                        <w:ind w:left="560" w:firstLine="360"/>
                        <w:textDirection w:val="btLr"/>
                      </w:pPr>
                      <w:r>
                        <w:rPr>
                          <w:rFonts w:ascii="Calibri" w:eastAsia="Calibri" w:hAnsi="Calibri" w:cs="Calibri"/>
                          <w:sz w:val="22"/>
                        </w:rPr>
                        <w:t>Pipe icing using pastry bags, especially in corners and hard to reach places</w:t>
                      </w:r>
                    </w:p>
                    <w:p w14:paraId="6D660772" w14:textId="77777777" w:rsidR="00D616F9" w:rsidRDefault="00D616F9">
                      <w:pPr>
                        <w:textDirection w:val="btLr"/>
                      </w:pPr>
                    </w:p>
                  </w:txbxContent>
                </v:textbox>
                <w10:wrap anchorx="margin"/>
              </v:rect>
            </w:pict>
          </mc:Fallback>
        </mc:AlternateContent>
      </w:r>
    </w:p>
    <w:p w14:paraId="548406B9" w14:textId="77777777" w:rsidR="00D616F9" w:rsidRDefault="00D616F9">
      <w:pPr>
        <w:rPr>
          <w:sz w:val="22"/>
          <w:szCs w:val="22"/>
        </w:rPr>
      </w:pPr>
    </w:p>
    <w:sectPr w:rsidR="00D616F9">
      <w:pgSz w:w="12240" w:h="15840"/>
      <w:pgMar w:top="1008" w:right="1152" w:bottom="100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ea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C61"/>
    <w:multiLevelType w:val="multilevel"/>
    <w:tmpl w:val="0F4882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5593600"/>
    <w:multiLevelType w:val="multilevel"/>
    <w:tmpl w:val="AF5E52C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616F9"/>
    <w:rsid w:val="00300669"/>
    <w:rsid w:val="007A7426"/>
    <w:rsid w:val="00D616F9"/>
    <w:rsid w:val="00D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1B5"/>
  <w15:docId w15:val="{EBE82BA3-7FA9-4B0B-937E-CA9FC0C7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Swanson, Audrey</cp:lastModifiedBy>
  <cp:revision>3</cp:revision>
  <cp:lastPrinted>2017-12-04T16:27:00Z</cp:lastPrinted>
  <dcterms:created xsi:type="dcterms:W3CDTF">2017-11-20T01:24:00Z</dcterms:created>
  <dcterms:modified xsi:type="dcterms:W3CDTF">2017-12-04T16:27:00Z</dcterms:modified>
</cp:coreProperties>
</file>